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5F" w:rsidRDefault="00BD3BC3" w:rsidP="000C4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C3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0C425F">
        <w:rPr>
          <w:rFonts w:ascii="Times New Roman" w:hAnsi="Times New Roman" w:cs="Times New Roman"/>
          <w:b/>
          <w:sz w:val="28"/>
          <w:szCs w:val="28"/>
        </w:rPr>
        <w:t>.</w:t>
      </w:r>
      <w:r w:rsidRPr="00BD3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25F">
        <w:rPr>
          <w:rFonts w:ascii="Times New Roman" w:hAnsi="Times New Roman" w:cs="Times New Roman"/>
          <w:b/>
          <w:sz w:val="28"/>
          <w:szCs w:val="28"/>
        </w:rPr>
        <w:t xml:space="preserve">Работа со статистическими показателями </w:t>
      </w:r>
      <w:proofErr w:type="gramStart"/>
      <w:r w:rsidR="000C425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0C425F">
        <w:rPr>
          <w:rFonts w:ascii="Times New Roman" w:hAnsi="Times New Roman" w:cs="Times New Roman"/>
          <w:b/>
          <w:sz w:val="28"/>
          <w:szCs w:val="28"/>
        </w:rPr>
        <w:t xml:space="preserve"> (публичных) </w:t>
      </w:r>
    </w:p>
    <w:p w:rsidR="00BD3BC3" w:rsidRDefault="000C425F" w:rsidP="000C4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 Донецкой Народной Республики</w:t>
      </w:r>
    </w:p>
    <w:p w:rsidR="00E24A87" w:rsidRPr="00BD3BC3" w:rsidRDefault="00E24A87" w:rsidP="000C4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40"/>
        <w:gridCol w:w="10457"/>
        <w:gridCol w:w="2132"/>
      </w:tblGrid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DB4A2C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  <w:p w:rsidR="00BD3BC3" w:rsidRPr="00DB4A2C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0457" w:type="dxa"/>
            <w:vAlign w:val="center"/>
          </w:tcPr>
          <w:p w:rsidR="00BD3BC3" w:rsidRPr="00DB4A2C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Проблема, тема исследования</w:t>
            </w:r>
          </w:p>
        </w:tc>
        <w:tc>
          <w:tcPr>
            <w:tcW w:w="2132" w:type="dxa"/>
            <w:vAlign w:val="center"/>
          </w:tcPr>
          <w:p w:rsidR="00BD3BC3" w:rsidRPr="00DB4A2C" w:rsidRDefault="00BD3BC3" w:rsidP="004C36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Срок </w:t>
            </w:r>
            <w:r w:rsidRPr="00DB4A2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выполнения</w:t>
            </w:r>
          </w:p>
        </w:tc>
      </w:tr>
      <w:tr w:rsidR="00B03DA5" w:rsidRPr="00956B49" w:rsidTr="004C36AE">
        <w:trPr>
          <w:tblHeader/>
        </w:trPr>
        <w:tc>
          <w:tcPr>
            <w:tcW w:w="940" w:type="dxa"/>
            <w:vAlign w:val="center"/>
          </w:tcPr>
          <w:p w:rsidR="00B03DA5" w:rsidRPr="00956B49" w:rsidRDefault="00B03DA5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589" w:type="dxa"/>
            <w:gridSpan w:val="2"/>
            <w:vAlign w:val="center"/>
          </w:tcPr>
          <w:p w:rsidR="00B03DA5" w:rsidRPr="00956B49" w:rsidRDefault="00B03DA5" w:rsidP="00B03DA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Социологическое исследование</w:t>
            </w:r>
          </w:p>
        </w:tc>
      </w:tr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5A6F4D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4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3B0702" w:rsidRPr="005A6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57" w:type="dxa"/>
            <w:vAlign w:val="center"/>
          </w:tcPr>
          <w:p w:rsidR="00BD3BC3" w:rsidRPr="00E113B7" w:rsidRDefault="00BD3BC3" w:rsidP="00E11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>Составление расширенной базы данных о библиотеках, находящихся в сфере управления Министерства культуры ДНР</w:t>
            </w:r>
          </w:p>
        </w:tc>
        <w:tc>
          <w:tcPr>
            <w:tcW w:w="2132" w:type="dxa"/>
            <w:vAlign w:val="center"/>
          </w:tcPr>
          <w:p w:rsidR="00BD3BC3" w:rsidRPr="00E113B7" w:rsidRDefault="00BD3BC3" w:rsidP="004C36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5A6F4D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4D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3B0702" w:rsidRPr="005A6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57" w:type="dxa"/>
            <w:vAlign w:val="center"/>
          </w:tcPr>
          <w:p w:rsidR="00BD3BC3" w:rsidRPr="00E113B7" w:rsidRDefault="00BD3BC3" w:rsidP="00E1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>Сбор и анализ материалов, изучение отчетной документации, справок по итогам выездов на места, сопоставление и оценка данных.</w:t>
            </w:r>
          </w:p>
          <w:p w:rsidR="00BD3BC3" w:rsidRPr="00E113B7" w:rsidRDefault="00BD3BC3" w:rsidP="00E11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библиотек республики с учетом приоритетных направлений развития библиотечного дела (по итогам работы в 2018 году)   </w:t>
            </w:r>
          </w:p>
        </w:tc>
        <w:tc>
          <w:tcPr>
            <w:tcW w:w="2132" w:type="dxa"/>
            <w:vAlign w:val="center"/>
          </w:tcPr>
          <w:p w:rsidR="00BD3BC3" w:rsidRPr="00E113B7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BD3BC3" w:rsidRPr="00E113B7" w:rsidRDefault="00BD3BC3" w:rsidP="004C36A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5A6F4D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4D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3B0702" w:rsidRPr="005A6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57" w:type="dxa"/>
            <w:vAlign w:val="center"/>
          </w:tcPr>
          <w:p w:rsidR="00BD3BC3" w:rsidRPr="00E113B7" w:rsidRDefault="00BD3BC3" w:rsidP="00E1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пользователей библиотек республики.</w:t>
            </w:r>
          </w:p>
          <w:p w:rsidR="00BD3BC3" w:rsidRPr="00E113B7" w:rsidRDefault="00BD3BC3" w:rsidP="004C3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 «Роль библиотекаря в формировании культуры чтения»</w:t>
            </w:r>
          </w:p>
        </w:tc>
        <w:tc>
          <w:tcPr>
            <w:tcW w:w="2132" w:type="dxa"/>
            <w:vAlign w:val="center"/>
          </w:tcPr>
          <w:p w:rsidR="00BD3BC3" w:rsidRPr="00E113B7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 xml:space="preserve"> кв. -</w:t>
            </w:r>
          </w:p>
          <w:p w:rsidR="00BD3BC3" w:rsidRPr="00E113B7" w:rsidRDefault="00BD3BC3" w:rsidP="004C36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B03DA5" w:rsidRPr="00956B49" w:rsidTr="004C36AE">
        <w:trPr>
          <w:tblHeader/>
        </w:trPr>
        <w:tc>
          <w:tcPr>
            <w:tcW w:w="940" w:type="dxa"/>
            <w:vAlign w:val="center"/>
          </w:tcPr>
          <w:p w:rsidR="00B03DA5" w:rsidRDefault="00B03DA5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589" w:type="dxa"/>
            <w:gridSpan w:val="2"/>
            <w:vAlign w:val="center"/>
          </w:tcPr>
          <w:p w:rsidR="00B03DA5" w:rsidRPr="00E113B7" w:rsidRDefault="00B03DA5" w:rsidP="00B03DA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и отчетность</w:t>
            </w:r>
          </w:p>
        </w:tc>
      </w:tr>
      <w:tr w:rsidR="000404F5" w:rsidRPr="00956B49" w:rsidTr="004C36AE">
        <w:trPr>
          <w:tblHeader/>
        </w:trPr>
        <w:tc>
          <w:tcPr>
            <w:tcW w:w="940" w:type="dxa"/>
            <w:vAlign w:val="center"/>
          </w:tcPr>
          <w:p w:rsidR="000404F5" w:rsidRPr="005A6F4D" w:rsidRDefault="000404F5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4D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10457" w:type="dxa"/>
            <w:vAlign w:val="center"/>
          </w:tcPr>
          <w:p w:rsidR="000404F5" w:rsidRPr="00E113B7" w:rsidRDefault="000404F5" w:rsidP="00E11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>Мониторинг пополнения библиотечных фондов публичных (общедоступных) библиотек Донецкой Народной Республики в 2017-2018 гг.</w:t>
            </w:r>
          </w:p>
        </w:tc>
        <w:tc>
          <w:tcPr>
            <w:tcW w:w="2132" w:type="dxa"/>
          </w:tcPr>
          <w:p w:rsidR="000404F5" w:rsidRPr="00E113B7" w:rsidRDefault="000404F5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404F5" w:rsidRPr="00E113B7" w:rsidRDefault="000404F5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F5" w:rsidRPr="00956B49" w:rsidTr="004C36AE">
        <w:trPr>
          <w:tblHeader/>
        </w:trPr>
        <w:tc>
          <w:tcPr>
            <w:tcW w:w="940" w:type="dxa"/>
            <w:vAlign w:val="center"/>
          </w:tcPr>
          <w:p w:rsidR="000404F5" w:rsidRPr="005A6F4D" w:rsidRDefault="000404F5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4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0457" w:type="dxa"/>
            <w:vAlign w:val="center"/>
          </w:tcPr>
          <w:p w:rsidR="000404F5" w:rsidRPr="00E113B7" w:rsidRDefault="000404F5" w:rsidP="00E11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>Анкетирование библиотечных работников Донецкой Народной Республики «Планируем вместе. 2020 год»</w:t>
            </w:r>
          </w:p>
        </w:tc>
        <w:tc>
          <w:tcPr>
            <w:tcW w:w="2132" w:type="dxa"/>
            <w:vAlign w:val="center"/>
          </w:tcPr>
          <w:p w:rsidR="000404F5" w:rsidRPr="00E113B7" w:rsidRDefault="000404F5" w:rsidP="004C36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C425F" w:rsidRPr="00E1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13B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</w:tbl>
    <w:p w:rsidR="00BD3BC3" w:rsidRDefault="00BD3BC3" w:rsidP="00BD3BC3"/>
    <w:p w:rsidR="00E24A87" w:rsidRDefault="00E24A87" w:rsidP="00BD3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87" w:rsidRDefault="00E24A87" w:rsidP="00BD3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87" w:rsidRDefault="00E24A87" w:rsidP="00BD3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87" w:rsidRDefault="00E24A87" w:rsidP="00BD3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C3" w:rsidRPr="00BD3BC3" w:rsidRDefault="00BD3BC3" w:rsidP="00BD3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2</w:t>
      </w:r>
      <w:r w:rsidR="000C425F">
        <w:rPr>
          <w:rFonts w:ascii="Times New Roman" w:hAnsi="Times New Roman" w:cs="Times New Roman"/>
          <w:b/>
          <w:sz w:val="28"/>
          <w:szCs w:val="28"/>
        </w:rPr>
        <w:t xml:space="preserve"> –Профессиональная деятельность библиотек и мероприятия, направленные на повышение профессиональной компетенции библиотечных работников</w:t>
      </w:r>
    </w:p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40"/>
        <w:gridCol w:w="10457"/>
        <w:gridCol w:w="2132"/>
      </w:tblGrid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DB4A2C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  <w:p w:rsidR="00BD3BC3" w:rsidRPr="00DB4A2C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0457" w:type="dxa"/>
            <w:vAlign w:val="center"/>
          </w:tcPr>
          <w:p w:rsidR="00BD3BC3" w:rsidRPr="00DB4A2C" w:rsidRDefault="00BD3BC3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работы</w:t>
            </w:r>
          </w:p>
        </w:tc>
        <w:tc>
          <w:tcPr>
            <w:tcW w:w="2132" w:type="dxa"/>
            <w:vAlign w:val="center"/>
          </w:tcPr>
          <w:p w:rsidR="00BD3BC3" w:rsidRPr="00DB4A2C" w:rsidRDefault="00BD3BC3" w:rsidP="004C36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Срок </w:t>
            </w:r>
            <w:r w:rsidRPr="00DB4A2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выполнения</w:t>
            </w:r>
          </w:p>
        </w:tc>
      </w:tr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956B49" w:rsidRDefault="00BD3BC3" w:rsidP="00BD3B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7" w:type="dxa"/>
            <w:vAlign w:val="center"/>
          </w:tcPr>
          <w:p w:rsidR="00BD3BC3" w:rsidRPr="00956B49" w:rsidRDefault="00BD3BC3" w:rsidP="00E115D6">
            <w:pPr>
              <w:spacing w:after="0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Гуманитарной программы по воссоединению народа Донбасса</w:t>
            </w:r>
          </w:p>
        </w:tc>
        <w:tc>
          <w:tcPr>
            <w:tcW w:w="2132" w:type="dxa"/>
            <w:vAlign w:val="center"/>
          </w:tcPr>
          <w:p w:rsidR="00BD3BC3" w:rsidRPr="00956B49" w:rsidRDefault="00BD3BC3" w:rsidP="004C36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4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956B49" w:rsidRDefault="00BD3BC3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457" w:type="dxa"/>
            <w:vAlign w:val="center"/>
          </w:tcPr>
          <w:p w:rsidR="00BD3BC3" w:rsidRPr="00956B49" w:rsidRDefault="00BD3BC3" w:rsidP="00E115D6">
            <w:pPr>
              <w:spacing w:after="0"/>
              <w:rPr>
                <w:rStyle w:val="1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 чтецов «Вдохновение» (номинации: классика, произведения современных авторов, авторские произведения)</w:t>
            </w:r>
          </w:p>
        </w:tc>
        <w:tc>
          <w:tcPr>
            <w:tcW w:w="2132" w:type="dxa"/>
            <w:vAlign w:val="center"/>
          </w:tcPr>
          <w:p w:rsidR="00BD3BC3" w:rsidRPr="00956B49" w:rsidRDefault="00BD3BC3" w:rsidP="004C36AE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- апрель</w:t>
            </w:r>
          </w:p>
        </w:tc>
      </w:tr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956B49" w:rsidRDefault="00BD3BC3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457" w:type="dxa"/>
            <w:vAlign w:val="center"/>
          </w:tcPr>
          <w:p w:rsidR="00BD3BC3" w:rsidRPr="00956B49" w:rsidRDefault="00BD3BC3" w:rsidP="00E115D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Поэтический конкурс «Мы вместе»</w:t>
            </w:r>
          </w:p>
        </w:tc>
        <w:tc>
          <w:tcPr>
            <w:tcW w:w="2132" w:type="dxa"/>
            <w:vAlign w:val="center"/>
          </w:tcPr>
          <w:p w:rsidR="00BD3BC3" w:rsidRPr="00956B49" w:rsidRDefault="00BD3BC3" w:rsidP="004C36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 июнь</w:t>
            </w:r>
          </w:p>
        </w:tc>
      </w:tr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956B49" w:rsidRDefault="00BD3BC3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457" w:type="dxa"/>
            <w:vAlign w:val="center"/>
          </w:tcPr>
          <w:p w:rsidR="00BD3BC3" w:rsidRPr="00956B49" w:rsidRDefault="00BD3BC3" w:rsidP="00E115D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Литературный конкурс, посвященный истории Донбасса</w:t>
            </w:r>
          </w:p>
        </w:tc>
        <w:tc>
          <w:tcPr>
            <w:tcW w:w="2132" w:type="dxa"/>
            <w:vAlign w:val="center"/>
          </w:tcPr>
          <w:p w:rsidR="00BD3BC3" w:rsidRPr="00956B49" w:rsidRDefault="00BD3BC3" w:rsidP="004C36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Август-сентябрь</w:t>
            </w:r>
          </w:p>
        </w:tc>
      </w:tr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956B49" w:rsidRDefault="00BD3BC3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0457" w:type="dxa"/>
            <w:vAlign w:val="center"/>
          </w:tcPr>
          <w:p w:rsidR="00BD3BC3" w:rsidRPr="00956B49" w:rsidRDefault="00BD3BC3" w:rsidP="00E115D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Фотоконкурс «Семейное чтение сближает поколения»</w:t>
            </w:r>
          </w:p>
        </w:tc>
        <w:tc>
          <w:tcPr>
            <w:tcW w:w="2132" w:type="dxa"/>
            <w:vAlign w:val="center"/>
          </w:tcPr>
          <w:p w:rsidR="00BD3BC3" w:rsidRPr="00956B49" w:rsidRDefault="00BD3BC3" w:rsidP="004C36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BD3BC3" w:rsidRPr="00956B49" w:rsidTr="004C36AE">
        <w:trPr>
          <w:tblHeader/>
        </w:trPr>
        <w:tc>
          <w:tcPr>
            <w:tcW w:w="940" w:type="dxa"/>
            <w:vAlign w:val="center"/>
          </w:tcPr>
          <w:p w:rsidR="00BD3BC3" w:rsidRPr="00956B49" w:rsidRDefault="00BD3BC3" w:rsidP="003B070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7" w:type="dxa"/>
            <w:vAlign w:val="center"/>
          </w:tcPr>
          <w:p w:rsidR="00BD3BC3" w:rsidRPr="00956B49" w:rsidRDefault="00BD3BC3" w:rsidP="00E115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 библиотечные акции, конкурсы, фестивали</w:t>
            </w:r>
            <w:r w:rsidR="00B75F35">
              <w:rPr>
                <w:rFonts w:ascii="Times New Roman" w:hAnsi="Times New Roman" w:cs="Times New Roman"/>
                <w:b/>
                <w:sz w:val="28"/>
                <w:szCs w:val="28"/>
              </w:rPr>
              <w:t>, семинары</w:t>
            </w:r>
          </w:p>
        </w:tc>
        <w:tc>
          <w:tcPr>
            <w:tcW w:w="2132" w:type="dxa"/>
            <w:vAlign w:val="center"/>
          </w:tcPr>
          <w:p w:rsidR="00BD3BC3" w:rsidRPr="00956B49" w:rsidRDefault="00BD3BC3" w:rsidP="004C36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4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«Волшебный Гоголевский мир» к </w:t>
            </w:r>
            <w:r w:rsidRPr="00956B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210-летию со дня рождения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Н.В. </w:t>
            </w:r>
            <w:r w:rsidRPr="00956B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Гоголя 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«Славься, Республика наша родная» (к 5 годовщине образования ДНР)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3B0702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«Культура русская – дыхание земли родной»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3B070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</w:t>
            </w:r>
            <w:r w:rsidRPr="00956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Рекламная деятельность библиотек». Номинации: </w:t>
            </w:r>
          </w:p>
          <w:p w:rsidR="001341DE" w:rsidRPr="00956B49" w:rsidRDefault="001341DE" w:rsidP="004C36AE">
            <w:pPr>
              <w:pStyle w:val="a3"/>
              <w:numPr>
                <w:ilvl w:val="0"/>
                <w:numId w:val="2"/>
              </w:num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6B49">
              <w:rPr>
                <w:rFonts w:ascii="Times New Roman" w:eastAsia="Calibri" w:hAnsi="Times New Roman"/>
                <w:sz w:val="28"/>
                <w:szCs w:val="28"/>
              </w:rPr>
              <w:t xml:space="preserve">ролик о библиотеке; </w:t>
            </w:r>
          </w:p>
          <w:p w:rsidR="001341DE" w:rsidRPr="00956B49" w:rsidRDefault="001341DE" w:rsidP="004C36AE">
            <w:pPr>
              <w:pStyle w:val="a3"/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56B49">
              <w:rPr>
                <w:rFonts w:ascii="Times New Roman" w:hAnsi="Times New Roman"/>
                <w:sz w:val="28"/>
                <w:szCs w:val="28"/>
              </w:rPr>
              <w:t>библиотека в социальных сетях;</w:t>
            </w:r>
          </w:p>
          <w:p w:rsidR="001341DE" w:rsidRPr="00956B49" w:rsidRDefault="001341DE" w:rsidP="004C36AE">
            <w:pPr>
              <w:pStyle w:val="a3"/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56B49">
              <w:rPr>
                <w:rFonts w:ascii="Times New Roman" w:eastAsia="Calibri" w:hAnsi="Times New Roman"/>
                <w:sz w:val="28"/>
                <w:szCs w:val="28"/>
              </w:rPr>
              <w:t>рекламная продукция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-I</w:t>
            </w:r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3B070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«Народная мудрость басен И.А. Крылова» к 250-летию со дня рождения       И.А. Крылова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3B070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tabs>
                <w:tab w:val="left" w:pos="150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ко Дню библиотек ДНР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3B0702" w:rsidRDefault="001341DE" w:rsidP="003B070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0C425F">
            <w:pPr>
              <w:tabs>
                <w:tab w:val="left" w:pos="150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25F">
              <w:rPr>
                <w:rFonts w:ascii="Times New Roman" w:hAnsi="Times New Roman" w:cs="Times New Roman"/>
                <w:sz w:val="28"/>
                <w:szCs w:val="28"/>
              </w:rPr>
              <w:t>Конференция «Библиотека: новое качество обслуживания» в рамках фестиваля книги и чтения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tabs>
                <w:tab w:val="left" w:pos="150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Библиотека: новое качество обслуживания населения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tabs>
                <w:tab w:val="left" w:pos="85"/>
              </w:tabs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«Имидж библиотек и библиотекарей: как изменить стереотипы»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Мастер-класс для специалистов библиотек республики «Библиотека – комфортная среда для развития творчества»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tabs>
                <w:tab w:val="left" w:pos="340"/>
                <w:tab w:val="center" w:pos="935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День специалиста-комплектатора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0404F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tabs>
                <w:tab w:val="left" w:pos="150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визит специалистов отделов обслуживания городских и районных ЦБС в Главное </w:t>
            </w:r>
            <w:proofErr w:type="spellStart"/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. управление документационного обеспечения и архивного дела ДНР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10457" w:type="dxa"/>
            <w:vAlign w:val="center"/>
          </w:tcPr>
          <w:p w:rsidR="001341DE" w:rsidRPr="000C425F" w:rsidRDefault="001341DE" w:rsidP="000C425F">
            <w:pPr>
              <w:tabs>
                <w:tab w:val="left" w:pos="150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25F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«Краеведческая деятельность библиотек как фактор </w:t>
            </w:r>
            <w:proofErr w:type="spellStart"/>
            <w:r w:rsidRPr="000C425F"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00C425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общества»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День директора «Библиотека в потоке времени»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E952C5" w:rsidRDefault="001341DE" w:rsidP="004C36AE">
            <w:pPr>
              <w:tabs>
                <w:tab w:val="left" w:pos="150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457" w:type="dxa"/>
            <w:vAlign w:val="center"/>
          </w:tcPr>
          <w:p w:rsidR="001341DE" w:rsidRPr="00956B49" w:rsidRDefault="004C36AE" w:rsidP="008F788E">
            <w:pPr>
              <w:tabs>
                <w:tab w:val="left" w:pos="1503"/>
              </w:tabs>
              <w:spacing w:after="0" w:line="312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профессионального маст</w:t>
            </w:r>
            <w:r w:rsidR="008F78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рства</w:t>
            </w:r>
            <w:r w:rsidR="001341DE" w:rsidRPr="00956B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tabs>
                <w:tab w:val="left" w:pos="150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tabs>
                <w:tab w:val="left" w:pos="1503"/>
              </w:tabs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 семинар «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Музейные экспозиции в библиотеке: особенности создания и использования»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tabs>
                <w:tab w:val="left" w:pos="150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Практикум «Ведение библиотечного каталога»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Default="001341DE" w:rsidP="004C36AE">
            <w:pPr>
              <w:tabs>
                <w:tab w:val="left" w:pos="150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0457" w:type="dxa"/>
            <w:vAlign w:val="center"/>
          </w:tcPr>
          <w:p w:rsidR="001341DE" w:rsidRPr="00956B49" w:rsidRDefault="004C36AE" w:rsidP="00E115D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6AE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«Работа с графическим редактором»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tabs>
                <w:tab w:val="left" w:pos="150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0457" w:type="dxa"/>
            <w:vAlign w:val="center"/>
          </w:tcPr>
          <w:p w:rsidR="001341DE" w:rsidRPr="00956B49" w:rsidRDefault="004C36AE" w:rsidP="00E115D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6AE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41DE" w:rsidRPr="00956B49">
              <w:rPr>
                <w:rFonts w:ascii="Times New Roman" w:hAnsi="Times New Roman" w:cs="Times New Roman"/>
                <w:sz w:val="28"/>
                <w:szCs w:val="28"/>
              </w:rPr>
              <w:t>Работа с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5E3A11" w:rsidRDefault="001341DE" w:rsidP="004C36AE">
            <w:pPr>
              <w:tabs>
                <w:tab w:val="left" w:pos="150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0457" w:type="dxa"/>
            <w:vAlign w:val="center"/>
          </w:tcPr>
          <w:p w:rsidR="001341DE" w:rsidRPr="00956B49" w:rsidRDefault="004C36AE" w:rsidP="00E115D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6AE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41DE" w:rsidRPr="00956B49">
              <w:rPr>
                <w:rFonts w:ascii="Times New Roman" w:hAnsi="Times New Roman" w:cs="Times New Roman"/>
                <w:sz w:val="28"/>
                <w:szCs w:val="28"/>
              </w:rPr>
              <w:t>Работа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Default="001341DE" w:rsidP="004C36AE">
            <w:pPr>
              <w:tabs>
                <w:tab w:val="left" w:pos="150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10457" w:type="dxa"/>
            <w:vAlign w:val="center"/>
          </w:tcPr>
          <w:p w:rsidR="001341DE" w:rsidRPr="004C36AE" w:rsidRDefault="001341DE" w:rsidP="00E115D6">
            <w:pPr>
              <w:tabs>
                <w:tab w:val="left" w:pos="1503"/>
              </w:tabs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6AE">
              <w:rPr>
                <w:rFonts w:ascii="Times New Roman" w:hAnsi="Times New Roman" w:cs="Times New Roman"/>
                <w:sz w:val="28"/>
                <w:szCs w:val="28"/>
              </w:rPr>
              <w:t>Тренинг «Ораторское мастерство»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4C36AE">
            <w:pPr>
              <w:tabs>
                <w:tab w:val="left" w:pos="150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E115D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533545" w:rsidRDefault="001341DE" w:rsidP="004C36AE">
            <w:pPr>
              <w:tabs>
                <w:tab w:val="left" w:pos="150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2589" w:type="dxa"/>
            <w:gridSpan w:val="2"/>
            <w:vAlign w:val="center"/>
          </w:tcPr>
          <w:p w:rsidR="001341DE" w:rsidRPr="00956B49" w:rsidRDefault="001341DE" w:rsidP="00E115D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56B49">
              <w:rPr>
                <w:rFonts w:ascii="Times New Roman" w:hAnsi="Times New Roman" w:cs="Times New Roman"/>
                <w:b/>
                <w:sz w:val="28"/>
                <w:szCs w:val="28"/>
              </w:rPr>
              <w:t>ебинары</w:t>
            </w:r>
            <w:proofErr w:type="spellEnd"/>
            <w:r w:rsidRPr="00956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56B49">
              <w:rPr>
                <w:rFonts w:ascii="Times New Roman" w:hAnsi="Times New Roman" w:cs="Times New Roman"/>
                <w:b/>
                <w:sz w:val="28"/>
                <w:szCs w:val="28"/>
              </w:rPr>
              <w:t>скайп-консультирование</w:t>
            </w:r>
            <w:proofErr w:type="spellEnd"/>
            <w:r w:rsidRPr="00956B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3B070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E115D6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«Как правильно организовать опрос или анкетирование в библиотеке»</w:t>
            </w:r>
          </w:p>
        </w:tc>
        <w:tc>
          <w:tcPr>
            <w:tcW w:w="2132" w:type="dxa"/>
            <w:vAlign w:val="center"/>
          </w:tcPr>
          <w:p w:rsidR="001341DE" w:rsidRPr="0016517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Default="001341DE" w:rsidP="003B070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E115D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«История алфавита, ко Дню славянской письменности»</w:t>
            </w:r>
          </w:p>
        </w:tc>
        <w:tc>
          <w:tcPr>
            <w:tcW w:w="2132" w:type="dxa"/>
            <w:vAlign w:val="center"/>
          </w:tcPr>
          <w:p w:rsidR="001341DE" w:rsidRPr="0016517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3B070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E24A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«Привлекательная библиотека: современный подход к организации библиотечного пространства»</w:t>
            </w:r>
          </w:p>
        </w:tc>
        <w:tc>
          <w:tcPr>
            <w:tcW w:w="2132" w:type="dxa"/>
            <w:vAlign w:val="center"/>
          </w:tcPr>
          <w:p w:rsidR="001341DE" w:rsidRPr="0016517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3B070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E115D6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eastAsia="Calibri" w:hAnsi="Times New Roman" w:cs="Times New Roman"/>
                <w:sz w:val="28"/>
                <w:szCs w:val="28"/>
              </w:rPr>
              <w:t>«Популяризация творчества деятелей искусства в библиотеках»</w:t>
            </w:r>
          </w:p>
        </w:tc>
        <w:tc>
          <w:tcPr>
            <w:tcW w:w="2132" w:type="dxa"/>
            <w:vAlign w:val="center"/>
          </w:tcPr>
          <w:p w:rsidR="001341DE" w:rsidRPr="00165179" w:rsidRDefault="001341DE" w:rsidP="004C36A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3B0702">
            <w:pPr>
              <w:pStyle w:val="a5"/>
              <w:spacing w:line="276" w:lineRule="auto"/>
              <w:jc w:val="center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>5.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E115D6">
            <w:pPr>
              <w:pStyle w:val="a5"/>
              <w:spacing w:line="276" w:lineRule="auto"/>
              <w:rPr>
                <w:spacing w:val="-6"/>
                <w:szCs w:val="28"/>
                <w:lang w:val="ru-RU"/>
              </w:rPr>
            </w:pPr>
            <w:r w:rsidRPr="00956B49">
              <w:rPr>
                <w:szCs w:val="28"/>
                <w:lang w:val="ru-RU"/>
              </w:rPr>
              <w:t>Подготовить сводный план организационно-методических мероприятий библиотек – методических центров Донецкой Народной Республики на 2019 год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</w:tr>
      <w:tr w:rsidR="001341DE" w:rsidRPr="00956B49" w:rsidTr="004C36AE">
        <w:trPr>
          <w:tblHeader/>
        </w:trPr>
        <w:tc>
          <w:tcPr>
            <w:tcW w:w="940" w:type="dxa"/>
            <w:vAlign w:val="center"/>
          </w:tcPr>
          <w:p w:rsidR="001341DE" w:rsidRPr="00956B49" w:rsidRDefault="001341DE" w:rsidP="003B0702">
            <w:pPr>
              <w:pStyle w:val="a5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6.</w:t>
            </w:r>
          </w:p>
        </w:tc>
        <w:tc>
          <w:tcPr>
            <w:tcW w:w="10457" w:type="dxa"/>
            <w:vAlign w:val="center"/>
          </w:tcPr>
          <w:p w:rsidR="001341DE" w:rsidRPr="00956B49" w:rsidRDefault="001341DE" w:rsidP="00E115D6">
            <w:pPr>
              <w:pStyle w:val="a5"/>
              <w:spacing w:line="276" w:lineRule="auto"/>
              <w:rPr>
                <w:szCs w:val="28"/>
                <w:lang w:val="ru-RU"/>
              </w:rPr>
            </w:pPr>
            <w:r w:rsidRPr="00956B49">
              <w:rPr>
                <w:szCs w:val="28"/>
                <w:lang w:val="ru-RU"/>
              </w:rPr>
              <w:t xml:space="preserve">Подготовить справочник «Адреса, телефоны, </w:t>
            </w:r>
            <w:proofErr w:type="spellStart"/>
            <w:proofErr w:type="gramStart"/>
            <w:r w:rsidRPr="00956B49">
              <w:rPr>
                <w:szCs w:val="28"/>
                <w:lang w:val="ru-RU"/>
              </w:rPr>
              <w:t>е</w:t>
            </w:r>
            <w:proofErr w:type="gramEnd"/>
            <w:r w:rsidRPr="00956B49">
              <w:rPr>
                <w:szCs w:val="28"/>
                <w:lang w:val="ru-RU"/>
              </w:rPr>
              <w:t>-mail</w:t>
            </w:r>
            <w:proofErr w:type="spellEnd"/>
            <w:r w:rsidRPr="00956B49">
              <w:rPr>
                <w:szCs w:val="28"/>
                <w:lang w:val="ru-RU"/>
              </w:rPr>
              <w:t xml:space="preserve">, </w:t>
            </w:r>
            <w:proofErr w:type="spellStart"/>
            <w:r w:rsidRPr="00956B49">
              <w:rPr>
                <w:szCs w:val="28"/>
                <w:lang w:val="ru-RU"/>
              </w:rPr>
              <w:t>веб-сайты</w:t>
            </w:r>
            <w:proofErr w:type="spellEnd"/>
            <w:r w:rsidRPr="00956B49">
              <w:rPr>
                <w:szCs w:val="28"/>
                <w:lang w:val="ru-RU"/>
              </w:rPr>
              <w:t xml:space="preserve"> ведущих библиотек ДНР» с изменениями в 2018 году</w:t>
            </w:r>
          </w:p>
        </w:tc>
        <w:tc>
          <w:tcPr>
            <w:tcW w:w="2132" w:type="dxa"/>
            <w:vAlign w:val="center"/>
          </w:tcPr>
          <w:p w:rsidR="001341DE" w:rsidRPr="00956B49" w:rsidRDefault="001341DE" w:rsidP="004C36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</w:tr>
    </w:tbl>
    <w:p w:rsidR="00BD3BC3" w:rsidRPr="00BD3BC3" w:rsidRDefault="00BD3BC3" w:rsidP="00E24A87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  <w:r w:rsidRPr="00BD3BC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A6F4D" w:rsidRPr="005A6F4D">
        <w:rPr>
          <w:rFonts w:ascii="Times New Roman" w:hAnsi="Times New Roman" w:cs="Times New Roman"/>
          <w:b/>
          <w:sz w:val="28"/>
          <w:szCs w:val="28"/>
        </w:rPr>
        <w:t>Редакционно-издательская деятельность</w:t>
      </w:r>
    </w:p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40"/>
        <w:gridCol w:w="10457"/>
        <w:gridCol w:w="2132"/>
      </w:tblGrid>
      <w:tr w:rsidR="005A6F4D" w:rsidRPr="00DB4A2C" w:rsidTr="004C36AE">
        <w:trPr>
          <w:tblHeader/>
        </w:trPr>
        <w:tc>
          <w:tcPr>
            <w:tcW w:w="940" w:type="dxa"/>
            <w:vAlign w:val="center"/>
          </w:tcPr>
          <w:p w:rsidR="005A6F4D" w:rsidRPr="00DB4A2C" w:rsidRDefault="005A6F4D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  <w:p w:rsidR="005A6F4D" w:rsidRPr="00DB4A2C" w:rsidRDefault="005A6F4D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0457" w:type="dxa"/>
            <w:vAlign w:val="center"/>
          </w:tcPr>
          <w:p w:rsidR="005A6F4D" w:rsidRPr="00DB4A2C" w:rsidRDefault="005A6F4D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работы</w:t>
            </w:r>
          </w:p>
        </w:tc>
        <w:tc>
          <w:tcPr>
            <w:tcW w:w="2132" w:type="dxa"/>
            <w:vAlign w:val="center"/>
          </w:tcPr>
          <w:p w:rsidR="005A6F4D" w:rsidRPr="00DB4A2C" w:rsidRDefault="005A6F4D" w:rsidP="004C36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B4A2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Срок </w:t>
            </w:r>
            <w:r w:rsidRPr="00DB4A2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выполнения</w:t>
            </w:r>
          </w:p>
        </w:tc>
      </w:tr>
      <w:tr w:rsidR="00765391" w:rsidRPr="00DB4A2C" w:rsidTr="009941DC">
        <w:trPr>
          <w:tblHeader/>
        </w:trPr>
        <w:tc>
          <w:tcPr>
            <w:tcW w:w="940" w:type="dxa"/>
            <w:vAlign w:val="center"/>
          </w:tcPr>
          <w:p w:rsidR="00765391" w:rsidRPr="00DB4A2C" w:rsidRDefault="00765391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</w:t>
            </w:r>
          </w:p>
        </w:tc>
        <w:tc>
          <w:tcPr>
            <w:tcW w:w="12589" w:type="dxa"/>
            <w:gridSpan w:val="2"/>
            <w:vAlign w:val="center"/>
          </w:tcPr>
          <w:p w:rsidR="00765391" w:rsidRPr="00DB4A2C" w:rsidRDefault="00765391" w:rsidP="00E24A87">
            <w:pPr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0713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Статистический сборник</w:t>
            </w:r>
          </w:p>
        </w:tc>
      </w:tr>
      <w:tr w:rsidR="005A6F4D" w:rsidRPr="00956B49" w:rsidTr="004C36AE">
        <w:trPr>
          <w:tblHeader/>
        </w:trPr>
        <w:tc>
          <w:tcPr>
            <w:tcW w:w="940" w:type="dxa"/>
            <w:vAlign w:val="center"/>
          </w:tcPr>
          <w:p w:rsidR="005A6F4D" w:rsidRPr="005A6F4D" w:rsidRDefault="00765391" w:rsidP="005A6F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0457" w:type="dxa"/>
            <w:vAlign w:val="center"/>
          </w:tcPr>
          <w:p w:rsidR="005A6F4D" w:rsidRPr="00C0713C" w:rsidRDefault="005A6F4D" w:rsidP="004A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13C">
              <w:rPr>
                <w:rFonts w:ascii="Times New Roman" w:hAnsi="Times New Roman" w:cs="Times New Roman"/>
                <w:sz w:val="28"/>
                <w:szCs w:val="28"/>
              </w:rPr>
              <w:t>Библиотеки Донецкой Народной Республики. 2017–2018 гг.</w:t>
            </w:r>
            <w:r w:rsidR="008F13EE" w:rsidRPr="00C07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5A6F4D" w:rsidRPr="00C0713C" w:rsidRDefault="005A6F4D" w:rsidP="004C36AE">
            <w:pPr>
              <w:tabs>
                <w:tab w:val="center" w:pos="790"/>
                <w:tab w:val="left" w:pos="1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3C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</w:tr>
      <w:tr w:rsidR="00C0713C" w:rsidRPr="00956B49" w:rsidTr="004C36AE">
        <w:trPr>
          <w:tblHeader/>
        </w:trPr>
        <w:tc>
          <w:tcPr>
            <w:tcW w:w="940" w:type="dxa"/>
            <w:vAlign w:val="center"/>
          </w:tcPr>
          <w:p w:rsidR="00C0713C" w:rsidRPr="00956B49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457" w:type="dxa"/>
            <w:vAlign w:val="center"/>
          </w:tcPr>
          <w:p w:rsidR="00C0713C" w:rsidRPr="00C0713C" w:rsidRDefault="00C0713C" w:rsidP="004A641F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71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Мониторинг пополнения библиотечных фондов.</w:t>
            </w:r>
            <w:r w:rsidRPr="00C071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C0713C">
              <w:rPr>
                <w:rFonts w:ascii="Times New Roman" w:hAnsi="Times New Roman" w:cs="Times New Roman"/>
                <w:sz w:val="28"/>
                <w:szCs w:val="28"/>
              </w:rPr>
              <w:t xml:space="preserve">2017–2018 </w:t>
            </w:r>
            <w:r w:rsidRPr="00C071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гг. </w:t>
            </w:r>
          </w:p>
        </w:tc>
        <w:tc>
          <w:tcPr>
            <w:tcW w:w="2132" w:type="dxa"/>
            <w:vAlign w:val="center"/>
          </w:tcPr>
          <w:p w:rsidR="00C0713C" w:rsidRPr="00C0713C" w:rsidRDefault="00C0713C" w:rsidP="00E3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3C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</w:tr>
      <w:tr w:rsidR="00765391" w:rsidRPr="00956B49" w:rsidTr="00F850C7">
        <w:trPr>
          <w:tblHeader/>
        </w:trPr>
        <w:tc>
          <w:tcPr>
            <w:tcW w:w="940" w:type="dxa"/>
            <w:vAlign w:val="center"/>
          </w:tcPr>
          <w:p w:rsidR="00765391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9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589" w:type="dxa"/>
            <w:gridSpan w:val="2"/>
            <w:vAlign w:val="center"/>
          </w:tcPr>
          <w:p w:rsidR="00765391" w:rsidRPr="00956B49" w:rsidRDefault="00765391" w:rsidP="00765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13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Методическое письмо</w:t>
            </w:r>
          </w:p>
        </w:tc>
      </w:tr>
      <w:tr w:rsidR="00C0713C" w:rsidRPr="00956B49" w:rsidTr="004C36AE">
        <w:trPr>
          <w:tblHeader/>
        </w:trPr>
        <w:tc>
          <w:tcPr>
            <w:tcW w:w="940" w:type="dxa"/>
            <w:vAlign w:val="center"/>
          </w:tcPr>
          <w:p w:rsidR="00C0713C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10457" w:type="dxa"/>
            <w:vAlign w:val="center"/>
          </w:tcPr>
          <w:p w:rsidR="00C0713C" w:rsidRPr="00C0713C" w:rsidRDefault="00C0713C" w:rsidP="004A641F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  <w:highlight w:val="yellow"/>
              </w:rPr>
            </w:pPr>
            <w:r w:rsidRPr="00C0713C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библиотечное общение»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51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C0713C" w:rsidRPr="00956B49" w:rsidTr="004C36AE">
        <w:trPr>
          <w:tblHeader/>
        </w:trPr>
        <w:tc>
          <w:tcPr>
            <w:tcW w:w="940" w:type="dxa"/>
            <w:vAlign w:val="center"/>
          </w:tcPr>
          <w:p w:rsidR="00C0713C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10457" w:type="dxa"/>
            <w:vAlign w:val="center"/>
          </w:tcPr>
          <w:p w:rsidR="00C0713C" w:rsidRPr="00956B49" w:rsidRDefault="00C0713C" w:rsidP="004A641F">
            <w:pPr>
              <w:pStyle w:val="a7"/>
              <w:rPr>
                <w:sz w:val="28"/>
                <w:szCs w:val="28"/>
              </w:rPr>
            </w:pPr>
            <w:r w:rsidRPr="00956B49">
              <w:rPr>
                <w:sz w:val="28"/>
                <w:szCs w:val="28"/>
              </w:rPr>
              <w:t xml:space="preserve">«Неделя библиотеки»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51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956B49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C0713C" w:rsidRPr="00956B49" w:rsidTr="004C36AE">
        <w:trPr>
          <w:tblHeader/>
        </w:trPr>
        <w:tc>
          <w:tcPr>
            <w:tcW w:w="940" w:type="dxa"/>
            <w:vAlign w:val="center"/>
          </w:tcPr>
          <w:p w:rsidR="00C0713C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10457" w:type="dxa"/>
            <w:vAlign w:val="center"/>
          </w:tcPr>
          <w:p w:rsidR="00C0713C" w:rsidRPr="00956B49" w:rsidRDefault="00C0713C" w:rsidP="004A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«Интерактивные формы мероприятий в библиотеке»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3C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765391" w:rsidRPr="00956B49" w:rsidTr="007D4064">
        <w:trPr>
          <w:trHeight w:val="379"/>
          <w:tblHeader/>
        </w:trPr>
        <w:tc>
          <w:tcPr>
            <w:tcW w:w="940" w:type="dxa"/>
          </w:tcPr>
          <w:p w:rsidR="00765391" w:rsidRPr="00765391" w:rsidRDefault="00765391" w:rsidP="000F1835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53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2589" w:type="dxa"/>
            <w:gridSpan w:val="2"/>
          </w:tcPr>
          <w:p w:rsidR="00765391" w:rsidRPr="00956B49" w:rsidRDefault="00765391" w:rsidP="00E24A87">
            <w:pPr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4A8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Информационная справка</w:t>
            </w:r>
          </w:p>
        </w:tc>
      </w:tr>
      <w:tr w:rsidR="00C0713C" w:rsidRPr="00956B49" w:rsidTr="00625F9A">
        <w:trPr>
          <w:trHeight w:val="379"/>
          <w:tblHeader/>
        </w:trPr>
        <w:tc>
          <w:tcPr>
            <w:tcW w:w="940" w:type="dxa"/>
          </w:tcPr>
          <w:p w:rsidR="00C0713C" w:rsidRPr="00765391" w:rsidRDefault="00765391" w:rsidP="000F1835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0457" w:type="dxa"/>
          </w:tcPr>
          <w:p w:rsidR="00C0713C" w:rsidRPr="00956B49" w:rsidRDefault="00C0713C" w:rsidP="004A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«Неформальное краеведение» (Ф № 2, 4, 5, 7 </w:t>
            </w:r>
            <w:proofErr w:type="spellStart"/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>Торезской</w:t>
            </w:r>
            <w:proofErr w:type="spellEnd"/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ЦБС)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25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</w:p>
        </w:tc>
      </w:tr>
      <w:tr w:rsidR="00C0713C" w:rsidRPr="00956B49" w:rsidTr="0057728C">
        <w:trPr>
          <w:tblHeader/>
        </w:trPr>
        <w:tc>
          <w:tcPr>
            <w:tcW w:w="940" w:type="dxa"/>
            <w:vAlign w:val="center"/>
          </w:tcPr>
          <w:p w:rsidR="00C0713C" w:rsidRPr="00956B49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0457" w:type="dxa"/>
            <w:vAlign w:val="center"/>
          </w:tcPr>
          <w:p w:rsidR="00C0713C" w:rsidRPr="00956B49" w:rsidRDefault="00C0713C" w:rsidP="004A641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Кузнецовомихайловский</w:t>
            </w:r>
            <w:proofErr w:type="spellEnd"/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филиал как центр по историко-краеведческой работе» (опыт </w:t>
            </w:r>
            <w:proofErr w:type="spellStart"/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Тельмановской</w:t>
            </w:r>
            <w:proofErr w:type="spellEnd"/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ЦБС)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D17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</w:p>
          <w:p w:rsidR="00C0713C" w:rsidRPr="00956B49" w:rsidRDefault="00C0713C" w:rsidP="00D17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713C" w:rsidRPr="00956B49" w:rsidTr="0057728C">
        <w:trPr>
          <w:tblHeader/>
        </w:trPr>
        <w:tc>
          <w:tcPr>
            <w:tcW w:w="940" w:type="dxa"/>
            <w:vAlign w:val="center"/>
          </w:tcPr>
          <w:p w:rsidR="00C0713C" w:rsidRPr="00956B49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0457" w:type="dxa"/>
            <w:vAlign w:val="center"/>
          </w:tcPr>
          <w:p w:rsidR="00C0713C" w:rsidRPr="00956B49" w:rsidRDefault="00C0713C" w:rsidP="004A641F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«Патриотическое воспитание молодежи – залог успешного развития общества и государства»: из опыта работы ЦБС г. Макеевки и </w:t>
            </w:r>
            <w:proofErr w:type="spellStart"/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Старобешевского</w:t>
            </w:r>
            <w:proofErr w:type="spellEnd"/>
            <w:r w:rsidRPr="00956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4D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</w:p>
          <w:p w:rsidR="00C0713C" w:rsidRPr="00956B49" w:rsidRDefault="00C0713C" w:rsidP="004D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713C" w:rsidRPr="00956B49" w:rsidTr="00D41BF7">
        <w:trPr>
          <w:tblHeader/>
        </w:trPr>
        <w:tc>
          <w:tcPr>
            <w:tcW w:w="940" w:type="dxa"/>
            <w:vAlign w:val="center"/>
          </w:tcPr>
          <w:p w:rsidR="00C0713C" w:rsidRPr="00E24A87" w:rsidRDefault="00765391" w:rsidP="00E24A87">
            <w:pPr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24A8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</w:t>
            </w:r>
          </w:p>
        </w:tc>
        <w:tc>
          <w:tcPr>
            <w:tcW w:w="12589" w:type="dxa"/>
            <w:gridSpan w:val="2"/>
            <w:vAlign w:val="center"/>
          </w:tcPr>
          <w:p w:rsidR="00C0713C" w:rsidRPr="00E24A87" w:rsidRDefault="00C0713C" w:rsidP="00E24A87">
            <w:pPr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24A8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Дайджест</w:t>
            </w:r>
          </w:p>
        </w:tc>
      </w:tr>
      <w:tr w:rsidR="00C0713C" w:rsidRPr="00956B49" w:rsidTr="004C36AE">
        <w:trPr>
          <w:tblHeader/>
        </w:trPr>
        <w:tc>
          <w:tcPr>
            <w:tcW w:w="940" w:type="dxa"/>
            <w:vAlign w:val="center"/>
          </w:tcPr>
          <w:p w:rsidR="00C0713C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10457" w:type="dxa"/>
            <w:vAlign w:val="center"/>
          </w:tcPr>
          <w:p w:rsidR="00C0713C" w:rsidRPr="00956B49" w:rsidRDefault="00C0713C" w:rsidP="004A641F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956B49">
              <w:rPr>
                <w:sz w:val="28"/>
                <w:szCs w:val="28"/>
              </w:rPr>
              <w:t>«Презентуем себя: популяризация библиотеки и ее услуг»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A9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56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C0713C" w:rsidRPr="00956B49" w:rsidTr="004C36AE">
        <w:trPr>
          <w:tblHeader/>
        </w:trPr>
        <w:tc>
          <w:tcPr>
            <w:tcW w:w="940" w:type="dxa"/>
            <w:vAlign w:val="center"/>
          </w:tcPr>
          <w:p w:rsidR="00C0713C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10457" w:type="dxa"/>
            <w:vAlign w:val="center"/>
          </w:tcPr>
          <w:p w:rsidR="00C0713C" w:rsidRPr="00956B49" w:rsidRDefault="00C0713C" w:rsidP="004A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«В мир через книгу: обслуживание в библиотеке лиц с ограниченными возможностями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DB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</w:p>
        </w:tc>
      </w:tr>
      <w:tr w:rsidR="00C0713C" w:rsidRPr="00956B49" w:rsidTr="008F2B59">
        <w:trPr>
          <w:tblHeader/>
        </w:trPr>
        <w:tc>
          <w:tcPr>
            <w:tcW w:w="940" w:type="dxa"/>
            <w:vAlign w:val="center"/>
          </w:tcPr>
          <w:p w:rsidR="00C0713C" w:rsidRPr="00E24A87" w:rsidRDefault="00765391" w:rsidP="00E24A87">
            <w:pPr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24A8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5.</w:t>
            </w:r>
          </w:p>
        </w:tc>
        <w:tc>
          <w:tcPr>
            <w:tcW w:w="12589" w:type="dxa"/>
            <w:gridSpan w:val="2"/>
            <w:vAlign w:val="center"/>
          </w:tcPr>
          <w:p w:rsidR="00C0713C" w:rsidRPr="00E24A87" w:rsidRDefault="00C0713C" w:rsidP="00E24A87">
            <w:pPr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24A8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Методические рекомендации</w:t>
            </w:r>
          </w:p>
        </w:tc>
      </w:tr>
      <w:tr w:rsidR="00C0713C" w:rsidRPr="00956B49" w:rsidTr="004C36AE">
        <w:trPr>
          <w:tblHeader/>
        </w:trPr>
        <w:tc>
          <w:tcPr>
            <w:tcW w:w="940" w:type="dxa"/>
            <w:vAlign w:val="center"/>
          </w:tcPr>
          <w:p w:rsidR="00C0713C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0457" w:type="dxa"/>
            <w:vAlign w:val="center"/>
          </w:tcPr>
          <w:p w:rsidR="00C0713C" w:rsidRPr="00956B49" w:rsidRDefault="00C0713C" w:rsidP="004A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«Привлекательная библиотека: современный подход к организации современного пространства»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кв.</w:t>
            </w:r>
          </w:p>
        </w:tc>
      </w:tr>
      <w:tr w:rsidR="00C0713C" w:rsidRPr="00956B49" w:rsidTr="002B2F44">
        <w:trPr>
          <w:tblHeader/>
        </w:trPr>
        <w:tc>
          <w:tcPr>
            <w:tcW w:w="940" w:type="dxa"/>
            <w:vAlign w:val="center"/>
          </w:tcPr>
          <w:p w:rsidR="00C0713C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9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2589" w:type="dxa"/>
            <w:gridSpan w:val="2"/>
            <w:vAlign w:val="center"/>
          </w:tcPr>
          <w:p w:rsidR="00C0713C" w:rsidRPr="00956B49" w:rsidRDefault="00C0713C" w:rsidP="00E24A87">
            <w:pPr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4A8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Методическое пособие</w:t>
            </w:r>
          </w:p>
        </w:tc>
      </w:tr>
      <w:tr w:rsidR="00C0713C" w:rsidRPr="00956B49" w:rsidTr="004C36AE">
        <w:trPr>
          <w:tblHeader/>
        </w:trPr>
        <w:tc>
          <w:tcPr>
            <w:tcW w:w="940" w:type="dxa"/>
            <w:vAlign w:val="center"/>
          </w:tcPr>
          <w:p w:rsidR="00C0713C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10457" w:type="dxa"/>
            <w:vAlign w:val="center"/>
          </w:tcPr>
          <w:p w:rsidR="00C0713C" w:rsidRPr="00956B49" w:rsidRDefault="00C0713C" w:rsidP="004A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«Великая судьба Донбасса»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3B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кв.</w:t>
            </w:r>
          </w:p>
        </w:tc>
      </w:tr>
      <w:tr w:rsidR="00715602" w:rsidRPr="00956B49" w:rsidTr="00C154DD">
        <w:trPr>
          <w:tblHeader/>
        </w:trPr>
        <w:tc>
          <w:tcPr>
            <w:tcW w:w="940" w:type="dxa"/>
            <w:vAlign w:val="center"/>
          </w:tcPr>
          <w:p w:rsidR="00715602" w:rsidRPr="00765391" w:rsidRDefault="00715602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53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12589" w:type="dxa"/>
            <w:gridSpan w:val="2"/>
            <w:vAlign w:val="center"/>
          </w:tcPr>
          <w:p w:rsidR="00715602" w:rsidRPr="00956B49" w:rsidRDefault="00715602" w:rsidP="00E24A87">
            <w:pPr>
              <w:spacing w:before="120" w:after="1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A8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Библиографические списки</w:t>
            </w:r>
          </w:p>
        </w:tc>
      </w:tr>
      <w:tr w:rsidR="00C0713C" w:rsidRPr="00956B49" w:rsidTr="004C36AE">
        <w:trPr>
          <w:tblHeader/>
        </w:trPr>
        <w:tc>
          <w:tcPr>
            <w:tcW w:w="940" w:type="dxa"/>
            <w:vAlign w:val="center"/>
          </w:tcPr>
          <w:p w:rsidR="00C0713C" w:rsidRPr="00765391" w:rsidRDefault="00765391" w:rsidP="004C36AE">
            <w:pPr>
              <w:tabs>
                <w:tab w:val="left" w:pos="150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10457" w:type="dxa"/>
            <w:vAlign w:val="center"/>
          </w:tcPr>
          <w:p w:rsidR="00C0713C" w:rsidRPr="00956B49" w:rsidRDefault="00C0713C" w:rsidP="004A6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z w:val="28"/>
                <w:szCs w:val="28"/>
              </w:rPr>
              <w:t>Новые методические материалы, поступившие в библиотеку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C0713C" w:rsidRPr="00956B49" w:rsidRDefault="00C0713C" w:rsidP="004C36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956B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Ежеквартально</w:t>
            </w:r>
          </w:p>
        </w:tc>
      </w:tr>
    </w:tbl>
    <w:p w:rsidR="00BD3BC3" w:rsidRDefault="00BD3BC3"/>
    <w:sectPr w:rsidR="00BD3BC3" w:rsidSect="00BD3BC3">
      <w:pgSz w:w="16838" w:h="11906" w:orient="landscape" w:code="9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BCD"/>
    <w:multiLevelType w:val="hybridMultilevel"/>
    <w:tmpl w:val="156E890C"/>
    <w:lvl w:ilvl="0" w:tplc="F44000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2565B"/>
    <w:multiLevelType w:val="hybridMultilevel"/>
    <w:tmpl w:val="156E890C"/>
    <w:lvl w:ilvl="0" w:tplc="F44000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DB5C29"/>
    <w:multiLevelType w:val="hybridMultilevel"/>
    <w:tmpl w:val="778A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BD3BC3"/>
    <w:rsid w:val="0004033D"/>
    <w:rsid w:val="000404F5"/>
    <w:rsid w:val="000505F2"/>
    <w:rsid w:val="00060F8A"/>
    <w:rsid w:val="00081BC3"/>
    <w:rsid w:val="000B770F"/>
    <w:rsid w:val="000C425F"/>
    <w:rsid w:val="000F1835"/>
    <w:rsid w:val="001341DE"/>
    <w:rsid w:val="00143A99"/>
    <w:rsid w:val="00147914"/>
    <w:rsid w:val="00165179"/>
    <w:rsid w:val="00186BEF"/>
    <w:rsid w:val="0020223E"/>
    <w:rsid w:val="00236A62"/>
    <w:rsid w:val="00262E42"/>
    <w:rsid w:val="00271D54"/>
    <w:rsid w:val="00290A11"/>
    <w:rsid w:val="002C4E1C"/>
    <w:rsid w:val="002C7BF8"/>
    <w:rsid w:val="002E079B"/>
    <w:rsid w:val="002E443F"/>
    <w:rsid w:val="002E5D93"/>
    <w:rsid w:val="002E6F4B"/>
    <w:rsid w:val="0035180D"/>
    <w:rsid w:val="003603EA"/>
    <w:rsid w:val="00375D9C"/>
    <w:rsid w:val="00376396"/>
    <w:rsid w:val="00384931"/>
    <w:rsid w:val="00390A35"/>
    <w:rsid w:val="003B0702"/>
    <w:rsid w:val="00406B4A"/>
    <w:rsid w:val="00444D14"/>
    <w:rsid w:val="00457CFD"/>
    <w:rsid w:val="004A5AE7"/>
    <w:rsid w:val="004A6333"/>
    <w:rsid w:val="004A641F"/>
    <w:rsid w:val="004C0E5F"/>
    <w:rsid w:val="004C36AE"/>
    <w:rsid w:val="004E27EC"/>
    <w:rsid w:val="005036D5"/>
    <w:rsid w:val="005219B7"/>
    <w:rsid w:val="00533545"/>
    <w:rsid w:val="00593BC2"/>
    <w:rsid w:val="005A6F4D"/>
    <w:rsid w:val="005D61D6"/>
    <w:rsid w:val="005E3A11"/>
    <w:rsid w:val="00622DB4"/>
    <w:rsid w:val="00625F9A"/>
    <w:rsid w:val="00633A1B"/>
    <w:rsid w:val="00644CB4"/>
    <w:rsid w:val="00671900"/>
    <w:rsid w:val="006877E4"/>
    <w:rsid w:val="006B6F64"/>
    <w:rsid w:val="006F0F17"/>
    <w:rsid w:val="006F34CB"/>
    <w:rsid w:val="006F727D"/>
    <w:rsid w:val="007026CE"/>
    <w:rsid w:val="00715602"/>
    <w:rsid w:val="007200FA"/>
    <w:rsid w:val="00736E91"/>
    <w:rsid w:val="00743C3A"/>
    <w:rsid w:val="00765391"/>
    <w:rsid w:val="007835FB"/>
    <w:rsid w:val="007A06CF"/>
    <w:rsid w:val="007E5250"/>
    <w:rsid w:val="00822584"/>
    <w:rsid w:val="008338B2"/>
    <w:rsid w:val="008621BB"/>
    <w:rsid w:val="00866888"/>
    <w:rsid w:val="008E7F46"/>
    <w:rsid w:val="008F13EE"/>
    <w:rsid w:val="008F788E"/>
    <w:rsid w:val="0091416E"/>
    <w:rsid w:val="009B028F"/>
    <w:rsid w:val="009B5ECD"/>
    <w:rsid w:val="009E170B"/>
    <w:rsid w:val="009E3640"/>
    <w:rsid w:val="009E5692"/>
    <w:rsid w:val="00AB27DE"/>
    <w:rsid w:val="00AB78E4"/>
    <w:rsid w:val="00AD167B"/>
    <w:rsid w:val="00AE42FA"/>
    <w:rsid w:val="00B03DA5"/>
    <w:rsid w:val="00B05DDF"/>
    <w:rsid w:val="00B71214"/>
    <w:rsid w:val="00B75F35"/>
    <w:rsid w:val="00B90E17"/>
    <w:rsid w:val="00BD3BC3"/>
    <w:rsid w:val="00BF1DDB"/>
    <w:rsid w:val="00C0713C"/>
    <w:rsid w:val="00C2664D"/>
    <w:rsid w:val="00C412A7"/>
    <w:rsid w:val="00CF6F35"/>
    <w:rsid w:val="00D41393"/>
    <w:rsid w:val="00D61AA8"/>
    <w:rsid w:val="00D83619"/>
    <w:rsid w:val="00D90FA3"/>
    <w:rsid w:val="00DF6AFE"/>
    <w:rsid w:val="00E115D6"/>
    <w:rsid w:val="00E24A87"/>
    <w:rsid w:val="00E2719F"/>
    <w:rsid w:val="00E4369A"/>
    <w:rsid w:val="00E74E84"/>
    <w:rsid w:val="00E86BBB"/>
    <w:rsid w:val="00E952C5"/>
    <w:rsid w:val="00E97493"/>
    <w:rsid w:val="00F42ECB"/>
    <w:rsid w:val="00F76B85"/>
    <w:rsid w:val="00F911AD"/>
    <w:rsid w:val="00FB0FD4"/>
    <w:rsid w:val="00FC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3"/>
    <w:locked/>
    <w:rsid w:val="00BD3BC3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BD3BC3"/>
    <w:pPr>
      <w:widowControl w:val="0"/>
      <w:shd w:val="clear" w:color="auto" w:fill="FFFFFF"/>
      <w:spacing w:before="660" w:after="180" w:line="20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1">
    <w:name w:val="Основной текст1"/>
    <w:basedOn w:val="a4"/>
    <w:rsid w:val="00BD3BC3"/>
    <w:rPr>
      <w:color w:val="000000"/>
      <w:spacing w:val="0"/>
      <w:w w:val="100"/>
      <w:position w:val="0"/>
      <w:lang w:val="ru-RU"/>
    </w:rPr>
  </w:style>
  <w:style w:type="paragraph" w:styleId="a5">
    <w:name w:val="Body Text"/>
    <w:basedOn w:val="a"/>
    <w:link w:val="a6"/>
    <w:rsid w:val="00BD3B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BD3BC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header"/>
    <w:basedOn w:val="a"/>
    <w:link w:val="a8"/>
    <w:rsid w:val="005A6F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A6F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D19F-309D-4613-B806-D88B8B4F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metod3</cp:lastModifiedBy>
  <cp:revision>45</cp:revision>
  <dcterms:created xsi:type="dcterms:W3CDTF">2018-10-19T06:19:00Z</dcterms:created>
  <dcterms:modified xsi:type="dcterms:W3CDTF">2018-10-19T11:35:00Z</dcterms:modified>
</cp:coreProperties>
</file>